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FA1D2" w14:textId="77777777" w:rsidR="009445E3" w:rsidRDefault="009445E3" w:rsidP="00623DD8">
      <w:pPr>
        <w:pStyle w:val="NormalnyWeb"/>
        <w:spacing w:before="0" w:beforeAutospacing="0" w:after="0" w:afterAutospacing="0"/>
        <w:jc w:val="both"/>
      </w:pPr>
      <w:r>
        <w:rPr>
          <w:rStyle w:val="Pogrubienie"/>
          <w:bdr w:val="none" w:sz="0" w:space="0" w:color="auto" w:frame="1"/>
        </w:rPr>
        <w:t>Informacja o przetwarzaniu danych osobowych dla Czytelnika</w:t>
      </w:r>
    </w:p>
    <w:p w14:paraId="283FD640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dalej: RODO informuję, iż:</w:t>
      </w:r>
    </w:p>
    <w:p w14:paraId="340B0A60" w14:textId="2A7FCD23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 xml:space="preserve">1. Administratorem Pani/Pana danych osobowych jest </w:t>
      </w:r>
      <w:r w:rsidR="00F44283">
        <w:rPr>
          <w:sz w:val="22"/>
          <w:szCs w:val="22"/>
        </w:rPr>
        <w:t xml:space="preserve">Gminna </w:t>
      </w:r>
      <w:r w:rsidRPr="00623DD8">
        <w:rPr>
          <w:sz w:val="22"/>
          <w:szCs w:val="22"/>
        </w:rPr>
        <w:t xml:space="preserve">Biblioteka </w:t>
      </w:r>
      <w:r w:rsidR="00F44283">
        <w:rPr>
          <w:sz w:val="22"/>
          <w:szCs w:val="22"/>
        </w:rPr>
        <w:t xml:space="preserve">Publiczna w Dobrzanach ul. Stanisława Staszica 1, 73-130 Dobrzany  </w:t>
      </w:r>
      <w:r w:rsidRPr="00623DD8">
        <w:rPr>
          <w:sz w:val="22"/>
          <w:szCs w:val="22"/>
        </w:rPr>
        <w:t>(zwany dalej „Administratorem”).</w:t>
      </w:r>
    </w:p>
    <w:p w14:paraId="2699D666" w14:textId="26870D14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 xml:space="preserve">2. Administrator wyznaczył Inspektora Ochrony Danych, z którym można się skontaktować w sprawach dotyczących ochrony danych osobowych pod adresem e -mail </w:t>
      </w:r>
      <w:r w:rsidR="00623DD8">
        <w:rPr>
          <w:sz w:val="22"/>
          <w:szCs w:val="22"/>
        </w:rPr>
        <w:t>iod@data.pl</w:t>
      </w:r>
      <w:r w:rsidRPr="00623DD8">
        <w:rPr>
          <w:sz w:val="22"/>
          <w:szCs w:val="22"/>
        </w:rPr>
        <w:t xml:space="preserve"> lub numerem telefonu </w:t>
      </w:r>
      <w:r w:rsidR="00623DD8">
        <w:rPr>
          <w:sz w:val="22"/>
          <w:szCs w:val="22"/>
        </w:rPr>
        <w:t>503677713</w:t>
      </w:r>
      <w:r w:rsidRPr="00623DD8">
        <w:rPr>
          <w:sz w:val="22"/>
          <w:szCs w:val="22"/>
        </w:rPr>
        <w:t xml:space="preserve"> lub pisemnie na adres siedziby Administratora.</w:t>
      </w:r>
    </w:p>
    <w:p w14:paraId="76C2D281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3. Administrator będzie przetwarzać Pani/Pana dane w celu:</w:t>
      </w:r>
    </w:p>
    <w:p w14:paraId="2B129BB2" w14:textId="6F4982E5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a) udostępniania materiałów bibliotecznych służących obsłudze potrzeb informacyjnych, edukacyjnych i</w:t>
      </w:r>
      <w:r w:rsidR="00623DD8">
        <w:rPr>
          <w:sz w:val="22"/>
          <w:szCs w:val="22"/>
        </w:rPr>
        <w:t> </w:t>
      </w:r>
      <w:r w:rsidRPr="00623DD8">
        <w:rPr>
          <w:sz w:val="22"/>
          <w:szCs w:val="22"/>
        </w:rPr>
        <w:t>samokształceniowych, zwłaszcza dotyczących wiedzy o własnym regionie oraz dokumentujących jego dorobek kulturalny, naukowy i gospodarczy;</w:t>
      </w:r>
    </w:p>
    <w:p w14:paraId="03EBC6D2" w14:textId="77777777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b) kontroli zwrotu materiałów bibliotecznych, w tym wysyłania monitów o terminie zwrotu i o jego przekroczeniu;</w:t>
      </w:r>
    </w:p>
    <w:p w14:paraId="073720E3" w14:textId="77777777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c) dochodzenia roszczeń związanych niezwróceniem w terminie, a także uszkodzeniem zbiorów bibliotecznych lub pojedynczych książek;</w:t>
      </w:r>
    </w:p>
    <w:p w14:paraId="68F55996" w14:textId="722F8240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d) informowania o organizowanych imprezach, konkursach i spotkaniach autorskich</w:t>
      </w:r>
      <w:r w:rsidR="00623DD8">
        <w:rPr>
          <w:sz w:val="22"/>
          <w:szCs w:val="22"/>
        </w:rPr>
        <w:t>.</w:t>
      </w:r>
    </w:p>
    <w:p w14:paraId="277AC761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4. Dane osobowe są przetwarzane na podstawie:</w:t>
      </w:r>
    </w:p>
    <w:p w14:paraId="2C3F9FB1" w14:textId="77777777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rStyle w:val="Pogrubienie"/>
          <w:sz w:val="22"/>
          <w:szCs w:val="22"/>
          <w:bdr w:val="none" w:sz="0" w:space="0" w:color="auto" w:frame="1"/>
        </w:rPr>
        <w:t>a) art. 6 ust. 1 lit. c RODO w zw. z art. 4 ust. 1 i 2 oraz art. 20 ust. 1 pkt 1 ustawy o bibliotekach</w:t>
      </w:r>
      <w:r w:rsidRPr="00623DD8">
        <w:rPr>
          <w:sz w:val="22"/>
          <w:szCs w:val="22"/>
        </w:rPr>
        <w:t> (obowiązek prawny ciążący na Administratorze) – w zakresie celu, o którym mowa w pkt 3 lit. a,</w:t>
      </w:r>
    </w:p>
    <w:p w14:paraId="1FDE1FC5" w14:textId="77777777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rStyle w:val="Pogrubienie"/>
          <w:sz w:val="22"/>
          <w:szCs w:val="22"/>
          <w:bdr w:val="none" w:sz="0" w:space="0" w:color="auto" w:frame="1"/>
        </w:rPr>
        <w:t>b) art. 6 ust. 1 lit. e RODO w zw. z art. 42 ust. 5 ustawy o finansach publicznych</w:t>
      </w:r>
      <w:r w:rsidRPr="00623DD8">
        <w:rPr>
          <w:sz w:val="22"/>
          <w:szCs w:val="22"/>
        </w:rPr>
        <w:t> (konieczność wykonania zadania realizowanego w interesie publicznym) – w zakresie celu, o którym mowa w pkt 3 lit. b i c</w:t>
      </w:r>
    </w:p>
    <w:p w14:paraId="27759392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rStyle w:val="Pogrubienie"/>
          <w:sz w:val="22"/>
          <w:szCs w:val="22"/>
          <w:bdr w:val="none" w:sz="0" w:space="0" w:color="auto" w:frame="1"/>
        </w:rPr>
        <w:t>c) art. 6 ust. 1 lit. a RODO</w:t>
      </w:r>
      <w:r w:rsidRPr="00623DD8">
        <w:rPr>
          <w:sz w:val="22"/>
          <w:szCs w:val="22"/>
        </w:rPr>
        <w:t> (zgoda podmiotu danych) – w zakresie celu, o którym mowa w pkt 3 lit. d</w:t>
      </w:r>
    </w:p>
    <w:p w14:paraId="64AB1B0F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5. Dane osobowe są przechowywane przez okres:</w:t>
      </w:r>
    </w:p>
    <w:p w14:paraId="1339F22F" w14:textId="322BED99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a) dla danych osobowych przetwarzanych w celu, o którym mowa w pkt 3 lit. a – nie więcej niż 1 rok od momentu, w</w:t>
      </w:r>
      <w:r w:rsidR="00623DD8">
        <w:rPr>
          <w:sz w:val="22"/>
          <w:szCs w:val="22"/>
        </w:rPr>
        <w:t> </w:t>
      </w:r>
      <w:r w:rsidRPr="00623DD8">
        <w:rPr>
          <w:sz w:val="22"/>
          <w:szCs w:val="22"/>
        </w:rPr>
        <w:t>którym Czytelnik ostatni raz korzystał z usług Biblioteki, pod warunkiem, że biblioteka nie ma względem niego roszczeń</w:t>
      </w:r>
      <w:r w:rsidR="00623DD8">
        <w:rPr>
          <w:sz w:val="22"/>
          <w:szCs w:val="22"/>
        </w:rPr>
        <w:t>;</w:t>
      </w:r>
    </w:p>
    <w:p w14:paraId="310C9F7C" w14:textId="0440FCB1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 xml:space="preserve">b) dla danych osobowych przetwarzanych w celu, o którym mowa w pkt 3 lit. b i c </w:t>
      </w:r>
      <w:r w:rsidR="00623DD8">
        <w:rPr>
          <w:sz w:val="22"/>
          <w:szCs w:val="22"/>
        </w:rPr>
        <w:t xml:space="preserve">– </w:t>
      </w:r>
      <w:r w:rsidRPr="00623DD8">
        <w:rPr>
          <w:sz w:val="22"/>
          <w:szCs w:val="22"/>
        </w:rPr>
        <w:t>do czasu przedawnienia roszczenia lub do zakończenia postępowania związanego z dochodzeniem roszczenia</w:t>
      </w:r>
      <w:r w:rsidR="00623DD8">
        <w:rPr>
          <w:sz w:val="22"/>
          <w:szCs w:val="22"/>
        </w:rPr>
        <w:t>;</w:t>
      </w:r>
    </w:p>
    <w:p w14:paraId="4C4F2A8B" w14:textId="0EC1D948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 xml:space="preserve">c) dla danych osobowych przetwarzanych w celu, o którym mowa w pkt 3 lit. d </w:t>
      </w:r>
      <w:r w:rsidR="00623DD8">
        <w:rPr>
          <w:sz w:val="22"/>
          <w:szCs w:val="22"/>
        </w:rPr>
        <w:t>–</w:t>
      </w:r>
      <w:r w:rsidRPr="00623DD8">
        <w:rPr>
          <w:sz w:val="22"/>
          <w:szCs w:val="22"/>
        </w:rPr>
        <w:t xml:space="preserve"> do czasu zakończenia działań informacyjnych lub wycofania zgody na przetwarzanie danych osobowych</w:t>
      </w:r>
      <w:r w:rsidR="00623DD8">
        <w:rPr>
          <w:sz w:val="22"/>
          <w:szCs w:val="22"/>
        </w:rPr>
        <w:t>.</w:t>
      </w:r>
    </w:p>
    <w:p w14:paraId="141FEFD0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6. Odbiorcami Pani/Pana danych osobowych będą wyłącznie podmioty świadczące dla Administratora usługi oraz organy publiczne, sądy i inni odbiorcy na mocy stosownych przepisów prawa. W szczególności możemy dane osobowe przekazywać:</w:t>
      </w:r>
    </w:p>
    <w:p w14:paraId="283FC5D2" w14:textId="77777777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a) firmom kurierskim i pocztowym,</w:t>
      </w:r>
    </w:p>
    <w:p w14:paraId="3194D92A" w14:textId="7FC67BD6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 xml:space="preserve">b) firmom </w:t>
      </w:r>
      <w:r w:rsidR="00623DD8">
        <w:rPr>
          <w:sz w:val="22"/>
          <w:szCs w:val="22"/>
        </w:rPr>
        <w:t xml:space="preserve">np. </w:t>
      </w:r>
      <w:r w:rsidRPr="00623DD8">
        <w:rPr>
          <w:sz w:val="22"/>
          <w:szCs w:val="22"/>
        </w:rPr>
        <w:t>księgowym, rachunkowym, prawniczym, informatycznym,</w:t>
      </w:r>
    </w:p>
    <w:p w14:paraId="365BEBDD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c) podmiotom współpracującym przy realizacji zadań statutowych biblioteki w zakresie działalności czytelniczej, kulturalnej oraz naukowej.</w:t>
      </w:r>
    </w:p>
    <w:p w14:paraId="7F743B52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7. Ma Pani/Pan prawo skorzystania w odpowiednim zakresie z następujących uprawnień:</w:t>
      </w:r>
    </w:p>
    <w:p w14:paraId="2914C847" w14:textId="4BE6F3A5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a) dostępu do danych osobowych, otrzymania ich kopii oraz potwierdzenia ich przetwarzania (art. 15 RODO)</w:t>
      </w:r>
      <w:r w:rsidR="00623DD8">
        <w:rPr>
          <w:sz w:val="22"/>
          <w:szCs w:val="22"/>
        </w:rPr>
        <w:t>;</w:t>
      </w:r>
    </w:p>
    <w:p w14:paraId="1D541FA4" w14:textId="748CA33C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b) sprostowania i uzupełnienia danych osobowych (art. 16 RODO)</w:t>
      </w:r>
      <w:r w:rsidR="00623DD8">
        <w:rPr>
          <w:sz w:val="22"/>
          <w:szCs w:val="22"/>
        </w:rPr>
        <w:t>;</w:t>
      </w:r>
    </w:p>
    <w:p w14:paraId="3F4E93DF" w14:textId="525F3AB1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c) żądania usunięcia danych osobowych (art. 17 RODO) – w zakresie celu wskazanego w pkt 3 lit. d</w:t>
      </w:r>
      <w:r w:rsidR="00623DD8">
        <w:rPr>
          <w:sz w:val="22"/>
          <w:szCs w:val="22"/>
        </w:rPr>
        <w:t>;</w:t>
      </w:r>
    </w:p>
    <w:p w14:paraId="448B9BD1" w14:textId="2A5B88EB" w:rsidR="009445E3" w:rsidRPr="00623DD8" w:rsidRDefault="009445E3" w:rsidP="00623DD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d) ograniczenia przetwarzania danych osobowych (art. 18 RODO) – w zakresie celu wskazanego w pkt 3 lit. d</w:t>
      </w:r>
      <w:r w:rsidR="00623DD8">
        <w:rPr>
          <w:sz w:val="22"/>
          <w:szCs w:val="22"/>
        </w:rPr>
        <w:t>;</w:t>
      </w:r>
    </w:p>
    <w:p w14:paraId="3AE5778B" w14:textId="14A07970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e) złożenia sprzeciwu wobec przetwarzania danych osobowych (art. 21 RODO) – w zakresie celu wskazanego w pkt 3 lit. d</w:t>
      </w:r>
      <w:r w:rsidR="00623DD8">
        <w:rPr>
          <w:sz w:val="22"/>
          <w:szCs w:val="22"/>
        </w:rPr>
        <w:t>;</w:t>
      </w:r>
    </w:p>
    <w:p w14:paraId="1027E870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8. Jednocześnie Administrator informuje, że w przypadku przetwarzania danych w oparciu o zgodę, na podstawie art. 7 ust. 3 RODO osobie, której dane dotyczą przysługuje prawo do wycofania zgody w dowolnym momencie oraz że wycofanie zgody nie wpływa na zgodność z prawem przetwarzania, którego dokonano na podstawie zgody przed jej udzieleniem.</w:t>
      </w:r>
    </w:p>
    <w:p w14:paraId="660CDB77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9. Administrator nie dokonuje profilowania w sposób zautomatyzowany.</w:t>
      </w:r>
    </w:p>
    <w:p w14:paraId="164C48B6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10. Pani/Pana dane nie są przekazywane do państw trzecich lub organizacji międzynarodowych w rozumieniu RODO.</w:t>
      </w:r>
    </w:p>
    <w:p w14:paraId="078E37DA" w14:textId="77777777" w:rsidR="009445E3" w:rsidRPr="00623DD8" w:rsidRDefault="009445E3" w:rsidP="00623DD8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623DD8">
        <w:rPr>
          <w:sz w:val="22"/>
          <w:szCs w:val="22"/>
        </w:rPr>
        <w:t>11. Ma Pani/Pan prawo wniesienia skargi do organu nadzorczego gdy uzna Pani/Pan, iż przetwarzanie danych osobowych Pani/Pana dotyczących narusza przepisy RODO.</w:t>
      </w:r>
    </w:p>
    <w:p w14:paraId="6007FA03" w14:textId="496DD3F2" w:rsidR="00BC7D85" w:rsidRDefault="009445E3" w:rsidP="00623DD8">
      <w:pPr>
        <w:pStyle w:val="NormalnyWeb"/>
        <w:spacing w:before="0" w:beforeAutospacing="0" w:after="80" w:afterAutospacing="0"/>
        <w:jc w:val="both"/>
      </w:pPr>
      <w:r w:rsidRPr="00623DD8">
        <w:rPr>
          <w:sz w:val="22"/>
          <w:szCs w:val="22"/>
        </w:rPr>
        <w:t xml:space="preserve">12. Podanie danych osobowych jest dobrowolne, jednak ich niepodanie będzie skutkowało brakiem możliwości realizacji usług, o których mowa w pkt </w:t>
      </w:r>
      <w:r w:rsidR="00623DD8">
        <w:rPr>
          <w:sz w:val="22"/>
          <w:szCs w:val="22"/>
        </w:rPr>
        <w:t>3</w:t>
      </w:r>
      <w:r w:rsidRPr="00623DD8">
        <w:rPr>
          <w:sz w:val="22"/>
          <w:szCs w:val="22"/>
        </w:rPr>
        <w:t xml:space="preserve"> lit. a i b.</w:t>
      </w:r>
    </w:p>
    <w:sectPr w:rsidR="00BC7D85" w:rsidSect="00623DD8">
      <w:pgSz w:w="11906" w:h="16838"/>
      <w:pgMar w:top="53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E3"/>
    <w:rsid w:val="002333CD"/>
    <w:rsid w:val="00623DD8"/>
    <w:rsid w:val="006E5044"/>
    <w:rsid w:val="008C64F6"/>
    <w:rsid w:val="009445E3"/>
    <w:rsid w:val="00BC7D85"/>
    <w:rsid w:val="00F4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76E2"/>
  <w15:chartTrackingRefBased/>
  <w15:docId w15:val="{1B87A47D-7D88-4E72-A683-770E05A2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44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4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EE9AA9-903D-6441-BBDB-519706B7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Kowalski</dc:creator>
  <cp:keywords/>
  <dc:description/>
  <cp:lastModifiedBy>Dyrektor</cp:lastModifiedBy>
  <cp:revision>2</cp:revision>
  <cp:lastPrinted>2025-06-26T06:59:00Z</cp:lastPrinted>
  <dcterms:created xsi:type="dcterms:W3CDTF">2025-06-26T07:01:00Z</dcterms:created>
  <dcterms:modified xsi:type="dcterms:W3CDTF">2025-06-26T07:01:00Z</dcterms:modified>
</cp:coreProperties>
</file>